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7E" w:rsidRDefault="00283B2D" w:rsidP="00283B2D">
      <w:pPr>
        <w:jc w:val="right"/>
      </w:pPr>
      <w:r>
        <w:t>Name ______________</w:t>
      </w:r>
    </w:p>
    <w:p w:rsidR="00283B2D" w:rsidRDefault="00283B2D" w:rsidP="00283B2D">
      <w:pPr>
        <w:jc w:val="center"/>
        <w:rPr>
          <w:b/>
          <w:sz w:val="32"/>
        </w:rPr>
      </w:pPr>
      <w:r w:rsidRPr="00283B2D">
        <w:rPr>
          <w:b/>
          <w:sz w:val="32"/>
        </w:rPr>
        <w:t>Chapter 5 Language</w:t>
      </w:r>
    </w:p>
    <w:tbl>
      <w:tblPr>
        <w:tblStyle w:val="TableGrid"/>
        <w:tblW w:w="11130" w:type="dxa"/>
        <w:tblLook w:val="04A0" w:firstRow="1" w:lastRow="0" w:firstColumn="1" w:lastColumn="0" w:noHBand="0" w:noVBand="1"/>
      </w:tblPr>
      <w:tblGrid>
        <w:gridCol w:w="5565"/>
        <w:gridCol w:w="5565"/>
      </w:tblGrid>
      <w:tr w:rsidR="00283B2D" w:rsidTr="003E7507">
        <w:trPr>
          <w:trHeight w:val="1309"/>
        </w:trPr>
        <w:tc>
          <w:tcPr>
            <w:tcW w:w="5565" w:type="dxa"/>
          </w:tcPr>
          <w:p w:rsidR="00283B2D" w:rsidRDefault="00283B2D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Lingua Franca</w:t>
            </w:r>
          </w:p>
        </w:tc>
        <w:tc>
          <w:tcPr>
            <w:tcW w:w="5565" w:type="dxa"/>
          </w:tcPr>
          <w:p w:rsidR="00283B2D" w:rsidRDefault="00283B2D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Language branch</w:t>
            </w:r>
          </w:p>
        </w:tc>
      </w:tr>
      <w:tr w:rsidR="00283B2D" w:rsidTr="003E7507">
        <w:trPr>
          <w:trHeight w:val="1256"/>
        </w:trPr>
        <w:tc>
          <w:tcPr>
            <w:tcW w:w="5565" w:type="dxa"/>
          </w:tcPr>
          <w:p w:rsidR="00283B2D" w:rsidRDefault="00283B2D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Language family</w:t>
            </w:r>
          </w:p>
        </w:tc>
        <w:tc>
          <w:tcPr>
            <w:tcW w:w="5565" w:type="dxa"/>
          </w:tcPr>
          <w:p w:rsidR="00283B2D" w:rsidRDefault="00283B2D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Basque example of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283B2D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Franglais</w:t>
            </w:r>
          </w:p>
        </w:tc>
        <w:tc>
          <w:tcPr>
            <w:tcW w:w="5565" w:type="dxa"/>
          </w:tcPr>
          <w:p w:rsidR="00283B2D" w:rsidRDefault="00283B2D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 largest families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283B2D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China’s language family</w:t>
            </w:r>
          </w:p>
        </w:tc>
        <w:tc>
          <w:tcPr>
            <w:tcW w:w="5565" w:type="dxa"/>
          </w:tcPr>
          <w:p w:rsidR="00283B2D" w:rsidRDefault="00283B2D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Invading groups of England</w:t>
            </w:r>
            <w:r w:rsidR="00973C7B">
              <w:rPr>
                <w:b/>
                <w:sz w:val="32"/>
              </w:rPr>
              <w:t xml:space="preserve"> (2)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283B2D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Reason for dialects in England</w:t>
            </w:r>
          </w:p>
        </w:tc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Romance languages</w:t>
            </w:r>
          </w:p>
        </w:tc>
      </w:tr>
      <w:tr w:rsidR="00283B2D" w:rsidTr="003E7507">
        <w:trPr>
          <w:trHeight w:val="1256"/>
        </w:trPr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Vulgar Latin</w:t>
            </w:r>
          </w:p>
        </w:tc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Brazil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Branches of Indo European </w:t>
            </w:r>
          </w:p>
        </w:tc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Russian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Colin Renfrew theory</w:t>
            </w:r>
          </w:p>
        </w:tc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English language branch</w:t>
            </w:r>
          </w:p>
        </w:tc>
      </w:tr>
      <w:tr w:rsidR="00283B2D" w:rsidTr="003E7507">
        <w:trPr>
          <w:trHeight w:val="1256"/>
        </w:trPr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English language family</w:t>
            </w:r>
          </w:p>
        </w:tc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Extinct Germanic family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Ukrainian </w:t>
            </w:r>
          </w:p>
        </w:tc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English language group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Literary tradition</w:t>
            </w:r>
          </w:p>
        </w:tc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Isogloss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Marija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Gimbutas</w:t>
            </w:r>
            <w:proofErr w:type="spellEnd"/>
            <w:r>
              <w:rPr>
                <w:b/>
                <w:sz w:val="32"/>
              </w:rPr>
              <w:t xml:space="preserve"> theory</w:t>
            </w:r>
          </w:p>
        </w:tc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Belgium (2)</w:t>
            </w:r>
          </w:p>
        </w:tc>
      </w:tr>
      <w:tr w:rsidR="00283B2D" w:rsidTr="003E7507">
        <w:trPr>
          <w:trHeight w:val="1256"/>
        </w:trPr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Difference of British and American</w:t>
            </w:r>
          </w:p>
        </w:tc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Mid Atlantic group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Effect of migration on language</w:t>
            </w:r>
          </w:p>
        </w:tc>
        <w:tc>
          <w:tcPr>
            <w:tcW w:w="5565" w:type="dxa"/>
          </w:tcPr>
          <w:p w:rsidR="00283B2D" w:rsidRDefault="00973C7B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Creolized language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3E7507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Celtic</w:t>
            </w:r>
          </w:p>
        </w:tc>
        <w:tc>
          <w:tcPr>
            <w:tcW w:w="5565" w:type="dxa"/>
          </w:tcPr>
          <w:p w:rsidR="00283B2D" w:rsidRDefault="003E7507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Icelandic</w:t>
            </w:r>
          </w:p>
        </w:tc>
      </w:tr>
      <w:tr w:rsidR="00283B2D" w:rsidTr="003E7507">
        <w:trPr>
          <w:trHeight w:val="1256"/>
        </w:trPr>
        <w:tc>
          <w:tcPr>
            <w:tcW w:w="5565" w:type="dxa"/>
          </w:tcPr>
          <w:p w:rsidR="00283B2D" w:rsidRDefault="003E7507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Greatest number of native speaker language</w:t>
            </w:r>
          </w:p>
        </w:tc>
        <w:tc>
          <w:tcPr>
            <w:tcW w:w="5565" w:type="dxa"/>
          </w:tcPr>
          <w:p w:rsidR="00283B2D" w:rsidRDefault="003E7507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Reason for large number of African languages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3E7507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Hebrew</w:t>
            </w:r>
          </w:p>
        </w:tc>
        <w:tc>
          <w:tcPr>
            <w:tcW w:w="5565" w:type="dxa"/>
          </w:tcPr>
          <w:p w:rsidR="00283B2D" w:rsidRDefault="00314A50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Official</w:t>
            </w:r>
            <w:bookmarkStart w:id="0" w:name="_GoBack"/>
            <w:bookmarkEnd w:id="0"/>
            <w:r w:rsidR="003E7507">
              <w:rPr>
                <w:b/>
                <w:sz w:val="32"/>
              </w:rPr>
              <w:t xml:space="preserve"> languages of Switzerland</w:t>
            </w:r>
          </w:p>
        </w:tc>
      </w:tr>
      <w:tr w:rsidR="00283B2D" w:rsidTr="003E7507">
        <w:trPr>
          <w:trHeight w:val="1309"/>
        </w:trPr>
        <w:tc>
          <w:tcPr>
            <w:tcW w:w="5565" w:type="dxa"/>
          </w:tcPr>
          <w:p w:rsidR="00283B2D" w:rsidRDefault="003E7507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Basque location</w:t>
            </w:r>
          </w:p>
        </w:tc>
        <w:tc>
          <w:tcPr>
            <w:tcW w:w="5565" w:type="dxa"/>
          </w:tcPr>
          <w:p w:rsidR="00283B2D" w:rsidRDefault="003E7507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Importance of Spanish in US</w:t>
            </w:r>
          </w:p>
        </w:tc>
      </w:tr>
      <w:tr w:rsidR="00283B2D" w:rsidTr="003E7507">
        <w:trPr>
          <w:trHeight w:val="1256"/>
        </w:trPr>
        <w:tc>
          <w:tcPr>
            <w:tcW w:w="5565" w:type="dxa"/>
          </w:tcPr>
          <w:p w:rsidR="00283B2D" w:rsidRDefault="003E7507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Urdu</w:t>
            </w:r>
          </w:p>
        </w:tc>
        <w:tc>
          <w:tcPr>
            <w:tcW w:w="5565" w:type="dxa"/>
          </w:tcPr>
          <w:p w:rsidR="00283B2D" w:rsidRDefault="003E7507" w:rsidP="00283B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Reason for global English dominance (2)</w:t>
            </w:r>
          </w:p>
        </w:tc>
      </w:tr>
    </w:tbl>
    <w:p w:rsidR="00283B2D" w:rsidRDefault="00283B2D" w:rsidP="00283B2D"/>
    <w:sectPr w:rsidR="00283B2D" w:rsidSect="00283B2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DF" w:rsidRDefault="00FF4CDF" w:rsidP="00283B2D">
      <w:pPr>
        <w:spacing w:after="0" w:line="240" w:lineRule="auto"/>
      </w:pPr>
      <w:r>
        <w:separator/>
      </w:r>
    </w:p>
  </w:endnote>
  <w:endnote w:type="continuationSeparator" w:id="0">
    <w:p w:rsidR="00FF4CDF" w:rsidRDefault="00FF4CDF" w:rsidP="0028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2D" w:rsidRDefault="00283B2D" w:rsidP="00283B2D">
    <w:pPr>
      <w:pStyle w:val="Footer"/>
      <w:jc w:val="right"/>
    </w:pPr>
    <w:r>
      <w:t>11</w:t>
    </w:r>
    <w:r w:rsidRPr="00283B2D">
      <w:rPr>
        <w:vertAlign w:val="superscript"/>
      </w:rPr>
      <w:t>th</w:t>
    </w:r>
    <w:r>
      <w:t xml:space="preserve"> Ed</w:t>
    </w:r>
  </w:p>
  <w:p w:rsidR="00283B2D" w:rsidRDefault="00283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DF" w:rsidRDefault="00FF4CDF" w:rsidP="00283B2D">
      <w:pPr>
        <w:spacing w:after="0" w:line="240" w:lineRule="auto"/>
      </w:pPr>
      <w:r>
        <w:separator/>
      </w:r>
    </w:p>
  </w:footnote>
  <w:footnote w:type="continuationSeparator" w:id="0">
    <w:p w:rsidR="00FF4CDF" w:rsidRDefault="00FF4CDF" w:rsidP="00283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D"/>
    <w:rsid w:val="001C2F7E"/>
    <w:rsid w:val="00283B2D"/>
    <w:rsid w:val="00314A50"/>
    <w:rsid w:val="003E7507"/>
    <w:rsid w:val="0050657F"/>
    <w:rsid w:val="00835DE1"/>
    <w:rsid w:val="00973C7B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5DEFA-146C-4961-992E-EB42C80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2D"/>
  </w:style>
  <w:style w:type="paragraph" w:styleId="Footer">
    <w:name w:val="footer"/>
    <w:basedOn w:val="Normal"/>
    <w:link w:val="FooterChar"/>
    <w:uiPriority w:val="99"/>
    <w:unhideWhenUsed/>
    <w:rsid w:val="0028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2D"/>
  </w:style>
  <w:style w:type="table" w:styleId="TableGrid">
    <w:name w:val="Table Grid"/>
    <w:basedOn w:val="TableNormal"/>
    <w:uiPriority w:val="39"/>
    <w:rsid w:val="0028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Rimmer, Leila S.</dc:creator>
  <cp:keywords/>
  <dc:description/>
  <cp:lastModifiedBy>Rimmer, Leila S.</cp:lastModifiedBy>
  <cp:revision>2</cp:revision>
  <dcterms:created xsi:type="dcterms:W3CDTF">2015-11-03T12:19:00Z</dcterms:created>
  <dcterms:modified xsi:type="dcterms:W3CDTF">2015-11-03T12:47:00Z</dcterms:modified>
</cp:coreProperties>
</file>