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58" w:rsidRPr="003418A0" w:rsidRDefault="003418A0" w:rsidP="003418A0">
      <w:pPr>
        <w:jc w:val="center"/>
        <w:rPr>
          <w:sz w:val="28"/>
          <w:u w:val="single"/>
        </w:rPr>
      </w:pPr>
      <w:r w:rsidRPr="003418A0">
        <w:rPr>
          <w:sz w:val="28"/>
          <w:u w:val="single"/>
        </w:rPr>
        <w:t>Chapter 1 vocabulary</w:t>
      </w:r>
    </w:p>
    <w:p w:rsidR="003418A0" w:rsidRDefault="003418A0" w:rsidP="003418A0">
      <w:pPr>
        <w:jc w:val="center"/>
        <w:rPr>
          <w:sz w:val="28"/>
          <w:u w:val="single"/>
        </w:rPr>
      </w:pPr>
      <w:r w:rsidRPr="003418A0">
        <w:rPr>
          <w:sz w:val="28"/>
          <w:u w:val="single"/>
        </w:rPr>
        <w:t>Thinking Geographically</w:t>
      </w:r>
    </w:p>
    <w:tbl>
      <w:tblPr>
        <w:tblStyle w:val="TableGrid"/>
        <w:tblW w:w="11088" w:type="dxa"/>
        <w:jc w:val="center"/>
        <w:tblInd w:w="-846" w:type="dxa"/>
        <w:tblLook w:val="04A0" w:firstRow="1" w:lastRow="0" w:firstColumn="1" w:lastColumn="0" w:noHBand="0" w:noVBand="1"/>
      </w:tblPr>
      <w:tblGrid>
        <w:gridCol w:w="3824"/>
        <w:gridCol w:w="3632"/>
        <w:gridCol w:w="3632"/>
      </w:tblGrid>
      <w:tr w:rsidR="003418A0" w:rsidRPr="000A4F5B" w:rsidTr="000A4F5B">
        <w:trPr>
          <w:trHeight w:val="3717"/>
          <w:jc w:val="center"/>
        </w:trPr>
        <w:tc>
          <w:tcPr>
            <w:tcW w:w="3824" w:type="dxa"/>
          </w:tcPr>
          <w:p w:rsidR="003418A0" w:rsidRPr="000A4F5B" w:rsidRDefault="003418A0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Base line</w:t>
            </w:r>
          </w:p>
          <w:p w:rsidR="003418A0" w:rsidRPr="000A4F5B" w:rsidRDefault="003418A0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Cartography</w:t>
            </w:r>
          </w:p>
          <w:p w:rsidR="003418A0" w:rsidRPr="000A4F5B" w:rsidRDefault="003418A0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Contagious diffusion</w:t>
            </w:r>
          </w:p>
          <w:p w:rsidR="003418A0" w:rsidRPr="000A4F5B" w:rsidRDefault="003418A0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Cultural ecology</w:t>
            </w:r>
          </w:p>
          <w:p w:rsidR="003418A0" w:rsidRPr="000A4F5B" w:rsidRDefault="003418A0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Cultural landscape</w:t>
            </w:r>
          </w:p>
          <w:p w:rsidR="003418A0" w:rsidRPr="000A4F5B" w:rsidRDefault="000A4F5B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Environmental Determinism</w:t>
            </w:r>
          </w:p>
          <w:p w:rsidR="000A4F5B" w:rsidRPr="000A4F5B" w:rsidRDefault="000A4F5B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Expansion Diffusion</w:t>
            </w:r>
          </w:p>
          <w:p w:rsidR="000A4F5B" w:rsidRDefault="000A4F5B" w:rsidP="003418A0">
            <w:pPr>
              <w:rPr>
                <w:sz w:val="24"/>
              </w:rPr>
            </w:pPr>
            <w:r w:rsidRPr="000A4F5B">
              <w:rPr>
                <w:sz w:val="24"/>
              </w:rPr>
              <w:t>Formal region</w:t>
            </w:r>
          </w:p>
          <w:p w:rsidR="00E07EA3" w:rsidRPr="000A4F5B" w:rsidRDefault="00E07EA3" w:rsidP="00E07EA3">
            <w:pPr>
              <w:rPr>
                <w:sz w:val="24"/>
              </w:rPr>
            </w:pPr>
            <w:r w:rsidRPr="000A4F5B">
              <w:rPr>
                <w:sz w:val="24"/>
              </w:rPr>
              <w:t>Functional region</w:t>
            </w:r>
          </w:p>
          <w:p w:rsidR="00E07EA3" w:rsidRDefault="00E07EA3" w:rsidP="00E07EA3">
            <w:pPr>
              <w:rPr>
                <w:sz w:val="24"/>
              </w:rPr>
            </w:pPr>
            <w:r w:rsidRPr="000A4F5B">
              <w:rPr>
                <w:sz w:val="24"/>
              </w:rPr>
              <w:t>Geographic Information System</w:t>
            </w:r>
          </w:p>
          <w:p w:rsidR="00E07EA3" w:rsidRDefault="00E07EA3" w:rsidP="00E07EA3">
            <w:pPr>
              <w:rPr>
                <w:sz w:val="24"/>
              </w:rPr>
            </w:pPr>
            <w:r>
              <w:rPr>
                <w:sz w:val="24"/>
              </w:rPr>
              <w:t>Global positioning system</w:t>
            </w:r>
          </w:p>
          <w:p w:rsidR="00E07EA3" w:rsidRPr="000A4F5B" w:rsidRDefault="00E07EA3" w:rsidP="003418A0">
            <w:pPr>
              <w:rPr>
                <w:sz w:val="24"/>
              </w:rPr>
            </w:pPr>
          </w:p>
          <w:p w:rsidR="000A4F5B" w:rsidRPr="000A4F5B" w:rsidRDefault="000A4F5B" w:rsidP="003418A0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Greenwich mean time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Hearth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Hierarchical diffusion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International date line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Land ordinance of 1785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Latitude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Longitude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Mental map</w:t>
            </w:r>
          </w:p>
          <w:p w:rsidR="000A4F5B" w:rsidRP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Meridian</w:t>
            </w:r>
          </w:p>
        </w:tc>
        <w:tc>
          <w:tcPr>
            <w:tcW w:w="3632" w:type="dxa"/>
          </w:tcPr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Parallel</w:t>
            </w:r>
          </w:p>
          <w:p w:rsidR="003418A0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Place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Polder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Possibilism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Prime meridian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Principal meridian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Projection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Regional studies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Relocation diffusion</w:t>
            </w:r>
          </w:p>
          <w:p w:rsidR="000A4F5B" w:rsidRDefault="000A4F5B" w:rsidP="003418A0">
            <w:pPr>
              <w:rPr>
                <w:sz w:val="24"/>
              </w:rPr>
            </w:pPr>
            <w:r>
              <w:rPr>
                <w:sz w:val="24"/>
              </w:rPr>
              <w:t>Remote sensing</w:t>
            </w:r>
          </w:p>
          <w:p w:rsidR="000A4F5B" w:rsidRDefault="000A4F5B" w:rsidP="003418A0">
            <w:pPr>
              <w:rPr>
                <w:sz w:val="24"/>
              </w:rPr>
            </w:pPr>
          </w:p>
          <w:p w:rsidR="000A4F5B" w:rsidRPr="000A4F5B" w:rsidRDefault="00E07EA3" w:rsidP="003418A0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30</w:t>
            </w:r>
            <w:bookmarkStart w:id="0" w:name="_GoBack"/>
            <w:bookmarkEnd w:id="0"/>
            <w:r w:rsidR="000A4F5B">
              <w:rPr>
                <w:b/>
                <w:sz w:val="32"/>
              </w:rPr>
              <w:t xml:space="preserve"> words</w:t>
            </w:r>
            <w:r w:rsidR="000A4F5B" w:rsidRPr="000A4F5B">
              <w:rPr>
                <w:b/>
                <w:sz w:val="32"/>
              </w:rPr>
              <w:t xml:space="preserve"> total</w:t>
            </w:r>
          </w:p>
        </w:tc>
      </w:tr>
    </w:tbl>
    <w:p w:rsidR="003418A0" w:rsidRDefault="003418A0" w:rsidP="003418A0">
      <w:pPr>
        <w:rPr>
          <w:sz w:val="28"/>
          <w:u w:val="single"/>
        </w:rPr>
      </w:pPr>
    </w:p>
    <w:p w:rsidR="000A4F5B" w:rsidRDefault="000A4F5B" w:rsidP="000A4F5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Vocabulary directions</w:t>
      </w:r>
    </w:p>
    <w:p w:rsidR="000A4F5B" w:rsidRDefault="000A4F5B" w:rsidP="000A4F5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Always complete chapter vocab assignments in your spiral notebook. NEVER RIP OUT OF NOTEBOOK!</w:t>
      </w:r>
    </w:p>
    <w:p w:rsidR="000A4F5B" w:rsidRDefault="00F92E7D" w:rsidP="000A4F5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Make a 4</w:t>
      </w:r>
      <w:r w:rsidR="000A4F5B">
        <w:rPr>
          <w:b/>
          <w:sz w:val="28"/>
        </w:rPr>
        <w:t xml:space="preserve"> column chart for every chapter </w:t>
      </w:r>
    </w:p>
    <w:p w:rsidR="000A4F5B" w:rsidRDefault="000A4F5B" w:rsidP="000A4F5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Must be written not typed</w:t>
      </w:r>
    </w:p>
    <w:p w:rsidR="00F92E7D" w:rsidRDefault="00F92E7D" w:rsidP="00F92E7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546"/>
        <w:gridCol w:w="2389"/>
        <w:gridCol w:w="2506"/>
      </w:tblGrid>
      <w:tr w:rsidR="00F92E7D" w:rsidRPr="00F92E7D" w:rsidTr="00F92E7D">
        <w:tc>
          <w:tcPr>
            <w:tcW w:w="2135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 w:rsidRPr="00F92E7D">
              <w:rPr>
                <w:b/>
                <w:sz w:val="28"/>
              </w:rPr>
              <w:t>Vocab term</w:t>
            </w:r>
          </w:p>
        </w:tc>
        <w:tc>
          <w:tcPr>
            <w:tcW w:w="2546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 w:rsidRPr="00F92E7D">
              <w:rPr>
                <w:b/>
                <w:sz w:val="28"/>
              </w:rPr>
              <w:t>Book Definition</w:t>
            </w:r>
          </w:p>
        </w:tc>
        <w:tc>
          <w:tcPr>
            <w:tcW w:w="2389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 w:rsidRPr="00F92E7D">
              <w:rPr>
                <w:b/>
                <w:sz w:val="28"/>
              </w:rPr>
              <w:t>Your own words definition</w:t>
            </w:r>
          </w:p>
        </w:tc>
        <w:tc>
          <w:tcPr>
            <w:tcW w:w="2506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 w:rsidRPr="00F92E7D">
              <w:rPr>
                <w:b/>
                <w:sz w:val="28"/>
              </w:rPr>
              <w:t>Example from textbook &amp; page number</w:t>
            </w:r>
          </w:p>
        </w:tc>
      </w:tr>
      <w:tr w:rsidR="00F92E7D" w:rsidRPr="00F92E7D" w:rsidTr="00F92E7D">
        <w:tc>
          <w:tcPr>
            <w:tcW w:w="2135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 Line</w:t>
            </w:r>
          </w:p>
        </w:tc>
        <w:tc>
          <w:tcPr>
            <w:tcW w:w="2546" w:type="dxa"/>
          </w:tcPr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An east west line designated under the land ordinance to facilitate the surveying and numbering of the townships in the US</w:t>
            </w:r>
          </w:p>
        </w:tc>
        <w:tc>
          <w:tcPr>
            <w:tcW w:w="2389" w:type="dxa"/>
          </w:tcPr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Imaginary lines to map land during early settlement of the US that ran east/west</w:t>
            </w:r>
          </w:p>
        </w:tc>
        <w:tc>
          <w:tcPr>
            <w:tcW w:w="2506" w:type="dxa"/>
          </w:tcPr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The Tallahatchie River page 11</w:t>
            </w:r>
          </w:p>
        </w:tc>
      </w:tr>
      <w:tr w:rsidR="00F92E7D" w:rsidRPr="00F92E7D" w:rsidTr="00F92E7D">
        <w:tc>
          <w:tcPr>
            <w:tcW w:w="2135" w:type="dxa"/>
          </w:tcPr>
          <w:p w:rsidR="00F92E7D" w:rsidRPr="00F92E7D" w:rsidRDefault="00F92E7D" w:rsidP="00F92E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Cartography</w:t>
            </w:r>
          </w:p>
        </w:tc>
        <w:tc>
          <w:tcPr>
            <w:tcW w:w="2546" w:type="dxa"/>
          </w:tcPr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The science of map making</w:t>
            </w:r>
          </w:p>
        </w:tc>
        <w:tc>
          <w:tcPr>
            <w:tcW w:w="2389" w:type="dxa"/>
          </w:tcPr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What map making is called</w:t>
            </w:r>
          </w:p>
        </w:tc>
        <w:tc>
          <w:tcPr>
            <w:tcW w:w="2506" w:type="dxa"/>
          </w:tcPr>
          <w:p w:rsid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Babylonian clay tables 2300 BC</w:t>
            </w:r>
          </w:p>
          <w:p w:rsidR="00F92E7D" w:rsidRPr="00F92E7D" w:rsidRDefault="00F92E7D" w:rsidP="00F92E7D">
            <w:pPr>
              <w:rPr>
                <w:sz w:val="28"/>
              </w:rPr>
            </w:pPr>
            <w:r>
              <w:rPr>
                <w:sz w:val="28"/>
              </w:rPr>
              <w:t>Page 7</w:t>
            </w:r>
          </w:p>
        </w:tc>
      </w:tr>
    </w:tbl>
    <w:p w:rsidR="00F92E7D" w:rsidRPr="00F92E7D" w:rsidRDefault="00F92E7D" w:rsidP="00F92E7D">
      <w:pPr>
        <w:rPr>
          <w:b/>
          <w:sz w:val="28"/>
          <w:u w:val="single"/>
        </w:rPr>
      </w:pPr>
    </w:p>
    <w:sectPr w:rsidR="00F92E7D" w:rsidRPr="00F92E7D" w:rsidSect="00F9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DF6"/>
    <w:multiLevelType w:val="hybridMultilevel"/>
    <w:tmpl w:val="CF36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A0"/>
    <w:rsid w:val="000A4F5B"/>
    <w:rsid w:val="003418A0"/>
    <w:rsid w:val="00915158"/>
    <w:rsid w:val="009264F2"/>
    <w:rsid w:val="00E07EA3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Rimmer</dc:creator>
  <cp:lastModifiedBy>Leila S Rimmer</cp:lastModifiedBy>
  <cp:revision>2</cp:revision>
  <cp:lastPrinted>2014-08-20T10:39:00Z</cp:lastPrinted>
  <dcterms:created xsi:type="dcterms:W3CDTF">2014-08-20T10:40:00Z</dcterms:created>
  <dcterms:modified xsi:type="dcterms:W3CDTF">2014-08-20T10:40:00Z</dcterms:modified>
</cp:coreProperties>
</file>