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67" w:rsidRDefault="00417B67" w:rsidP="00417B67">
      <w:pPr>
        <w:jc w:val="right"/>
      </w:pPr>
      <w:r>
        <w:rPr>
          <w:noProof/>
          <w:sz w:val="28"/>
        </w:rPr>
        <w:pict>
          <v:oval id="_x0000_s1031" style="position:absolute;left:0;text-align:left;margin-left:4.35pt;margin-top:32.25pt;width:230.75pt;height:154.85pt;z-index:251663360">
            <v:textbox>
              <w:txbxContent>
                <w:p w:rsidR="00417B67" w:rsidRDefault="00417B67" w:rsidP="00417B67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US Quota Laws</w:t>
                  </w:r>
                </w:p>
                <w:p w:rsidR="00417B67" w:rsidRDefault="00417B67" w:rsidP="00417B67"/>
              </w:txbxContent>
            </v:textbox>
          </v:oval>
        </w:pict>
      </w:r>
      <w:r>
        <w:rPr>
          <w:noProof/>
          <w:sz w:val="28"/>
        </w:rPr>
        <w:pict>
          <v:oval id="_x0000_s1033" style="position:absolute;left:0;text-align:left;margin-left:473.6pt;margin-top:392.25pt;width:261.4pt;height:151.35pt;z-index:251665408">
            <v:textbox>
              <w:txbxContent>
                <w:p w:rsidR="00417B67" w:rsidRDefault="00417B67" w:rsidP="00417B67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Cuba</w:t>
                  </w:r>
                </w:p>
                <w:p w:rsidR="00417B67" w:rsidRDefault="00417B67" w:rsidP="00417B67"/>
              </w:txbxContent>
            </v:textbox>
          </v:oval>
        </w:pict>
      </w:r>
      <w:r>
        <w:rPr>
          <w:noProof/>
          <w:sz w:val="28"/>
        </w:rPr>
        <w:pict>
          <v:oval id="_x0000_s1027" style="position:absolute;left:0;text-align:left;margin-left:4.35pt;margin-top:386.65pt;width:253.25pt;height:156.95pt;z-index:251659264">
            <v:textbox>
              <w:txbxContent>
                <w:p w:rsidR="00417B67" w:rsidRDefault="00417B67" w:rsidP="00417B67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Time contract workers</w:t>
                  </w:r>
                </w:p>
                <w:p w:rsidR="00417B67" w:rsidRDefault="00417B67" w:rsidP="00417B67"/>
              </w:txbxContent>
            </v:textbox>
          </v:oval>
        </w:pict>
      </w:r>
      <w:r>
        <w:rPr>
          <w:noProof/>
          <w:sz w:val="28"/>
        </w:rPr>
        <w:pict>
          <v:oval id="_x0000_s1030" style="position:absolute;left:0;text-align:left;margin-left:4.35pt;margin-top:213.65pt;width:253.25pt;height:165.5pt;z-index:251662336">
            <v:textbox>
              <w:txbxContent>
                <w:p w:rsidR="00417B67" w:rsidRDefault="00417B67" w:rsidP="00417B67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Temp. Migration for work</w:t>
                  </w:r>
                </w:p>
                <w:p w:rsidR="00417B67" w:rsidRDefault="00417B67" w:rsidP="00417B67"/>
              </w:txbxContent>
            </v:textbox>
          </v:oval>
        </w:pict>
      </w:r>
      <w:r>
        <w:rPr>
          <w:noProof/>
          <w:sz w:val="28"/>
        </w:rPr>
        <w:pict>
          <v:oval id="_x0000_s1032" style="position:absolute;left:0;text-align:left;margin-left:481.1pt;margin-top:226.75pt;width:253.9pt;height:152.4pt;z-index:251664384">
            <v:textbox>
              <w:txbxContent>
                <w:p w:rsidR="00417B67" w:rsidRDefault="00417B67" w:rsidP="00417B67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Vietnam</w:t>
                  </w:r>
                </w:p>
                <w:p w:rsidR="00417B67" w:rsidRDefault="00417B67" w:rsidP="00417B67"/>
              </w:txbxContent>
            </v:textbox>
          </v:oval>
        </w:pict>
      </w:r>
      <w:r>
        <w:rPr>
          <w:noProof/>
          <w:sz w:val="28"/>
        </w:rPr>
        <w:pict>
          <v:oval id="_x0000_s1028" style="position:absolute;left:0;text-align:left;margin-left:490.45pt;margin-top:32.25pt;width:233.4pt;height:154.85pt;z-index:251660288">
            <v:textbox>
              <w:txbxContent>
                <w:p w:rsidR="00417B67" w:rsidRDefault="00417B67" w:rsidP="00417B67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>
                    <w:rPr>
                      <w:b/>
                      <w:sz w:val="28"/>
                      <w:u w:val="single"/>
                    </w:rPr>
                    <w:t>Attitudes towards immigrants</w:t>
                  </w:r>
                </w:p>
                <w:p w:rsidR="00417B67" w:rsidRDefault="00417B67" w:rsidP="00417B67"/>
              </w:txbxContent>
            </v:textbox>
          </v:oval>
        </w:pict>
      </w:r>
      <w:r>
        <w:rPr>
          <w:noProof/>
          <w:sz w:val="28"/>
        </w:rPr>
        <w:pict>
          <v:oval id="_x0000_s1026" style="position:absolute;left:0;text-align:left;margin-left:265.55pt;margin-top:179.3pt;width:188.4pt;height:96.3pt;z-index:251658240">
            <v:textbox>
              <w:txbxContent>
                <w:p w:rsidR="00417B67" w:rsidRDefault="00417B67" w:rsidP="00417B67">
                  <w:pPr>
                    <w:jc w:val="center"/>
                    <w:rPr>
                      <w:b/>
                      <w:sz w:val="28"/>
                      <w:u w:val="single"/>
                    </w:rPr>
                  </w:pPr>
                  <w:r w:rsidRPr="00417B67">
                    <w:rPr>
                      <w:b/>
                      <w:sz w:val="28"/>
                      <w:u w:val="single"/>
                    </w:rPr>
                    <w:t>Problems of Migrants</w:t>
                  </w:r>
                </w:p>
                <w:p w:rsidR="00417B67" w:rsidRDefault="00417B67" w:rsidP="00417B67"/>
              </w:txbxContent>
            </v:textbox>
          </v:oval>
        </w:pict>
      </w:r>
      <w:r>
        <w:t>Name________________</w:t>
      </w:r>
    </w:p>
    <w:p w:rsidR="00417B67" w:rsidRDefault="00417B67">
      <w:r>
        <w:br w:type="page"/>
      </w:r>
    </w:p>
    <w:p w:rsidR="00417B67" w:rsidRDefault="006C77CB" w:rsidP="00417B67">
      <w:pPr>
        <w:jc w:val="right"/>
      </w:pPr>
      <w:r>
        <w:lastRenderedPageBreak/>
        <w:t>Name__________________</w:t>
      </w:r>
    </w:p>
    <w:p w:rsidR="006C77CB" w:rsidRDefault="006C77CB" w:rsidP="006C77CB">
      <w:pPr>
        <w:jc w:val="center"/>
        <w:rPr>
          <w:b/>
          <w:sz w:val="32"/>
          <w:u w:val="single"/>
        </w:rPr>
      </w:pPr>
      <w:r w:rsidRPr="006C77CB">
        <w:rPr>
          <w:b/>
          <w:sz w:val="32"/>
          <w:u w:val="single"/>
        </w:rPr>
        <w:t>Migration within a Country</w:t>
      </w:r>
    </w:p>
    <w:tbl>
      <w:tblPr>
        <w:tblStyle w:val="TableGrid"/>
        <w:tblW w:w="0" w:type="auto"/>
        <w:tblLook w:val="04A0"/>
      </w:tblPr>
      <w:tblGrid>
        <w:gridCol w:w="7288"/>
        <w:gridCol w:w="7288"/>
      </w:tblGrid>
      <w:tr w:rsidR="006C77CB" w:rsidTr="006C77CB">
        <w:trPr>
          <w:trHeight w:val="482"/>
        </w:trPr>
        <w:tc>
          <w:tcPr>
            <w:tcW w:w="7288" w:type="dxa"/>
          </w:tcPr>
          <w:p w:rsidR="006C77CB" w:rsidRPr="006C77CB" w:rsidRDefault="006C77CB" w:rsidP="006C77C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United States</w:t>
            </w:r>
          </w:p>
        </w:tc>
        <w:tc>
          <w:tcPr>
            <w:tcW w:w="7288" w:type="dxa"/>
          </w:tcPr>
          <w:p w:rsidR="006C77CB" w:rsidRPr="006C77CB" w:rsidRDefault="006C77CB" w:rsidP="006C77CB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Other Countries</w:t>
            </w:r>
          </w:p>
        </w:tc>
      </w:tr>
      <w:tr w:rsidR="006C77CB" w:rsidTr="006C77CB">
        <w:trPr>
          <w:trHeight w:val="9081"/>
        </w:trPr>
        <w:tc>
          <w:tcPr>
            <w:tcW w:w="7288" w:type="dxa"/>
          </w:tcPr>
          <w:p w:rsidR="006C77CB" w:rsidRDefault="006C77CB" w:rsidP="006C77CB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Changing center of population</w:t>
            </w:r>
          </w:p>
          <w:p w:rsidR="006C77CB" w:rsidRDefault="006C77CB" w:rsidP="006C77CB">
            <w:pPr>
              <w:rPr>
                <w:b/>
                <w:sz w:val="24"/>
                <w:u w:val="single"/>
              </w:rPr>
            </w:pPr>
          </w:p>
          <w:p w:rsidR="006C77CB" w:rsidRDefault="006C77CB" w:rsidP="006C77CB">
            <w:pPr>
              <w:rPr>
                <w:b/>
                <w:sz w:val="24"/>
                <w:u w:val="single"/>
              </w:rPr>
            </w:pPr>
          </w:p>
          <w:p w:rsidR="006C77CB" w:rsidRDefault="006C77CB" w:rsidP="006C77CB">
            <w:pPr>
              <w:rPr>
                <w:b/>
                <w:sz w:val="24"/>
                <w:u w:val="single"/>
              </w:rPr>
            </w:pPr>
          </w:p>
          <w:p w:rsidR="006C77CB" w:rsidRDefault="006C77CB" w:rsidP="006C77CB">
            <w:pPr>
              <w:rPr>
                <w:b/>
                <w:sz w:val="24"/>
                <w:u w:val="single"/>
              </w:rPr>
            </w:pPr>
          </w:p>
          <w:p w:rsidR="006C77CB" w:rsidRDefault="006C77CB" w:rsidP="006C77CB">
            <w:pPr>
              <w:rPr>
                <w:b/>
                <w:sz w:val="24"/>
                <w:u w:val="single"/>
              </w:rPr>
            </w:pPr>
          </w:p>
          <w:p w:rsidR="006C77CB" w:rsidRDefault="006C77CB" w:rsidP="006C77CB">
            <w:pPr>
              <w:rPr>
                <w:b/>
                <w:sz w:val="24"/>
                <w:u w:val="single"/>
              </w:rPr>
            </w:pPr>
          </w:p>
          <w:p w:rsidR="006C77CB" w:rsidRDefault="006C77CB" w:rsidP="006C77CB">
            <w:pPr>
              <w:rPr>
                <w:b/>
                <w:sz w:val="24"/>
                <w:u w:val="single"/>
              </w:rPr>
            </w:pPr>
          </w:p>
          <w:p w:rsidR="006C77CB" w:rsidRDefault="006C77CB" w:rsidP="006C77CB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Early settlement in the interior</w:t>
            </w:r>
          </w:p>
          <w:p w:rsidR="006C77CB" w:rsidRDefault="006C77CB" w:rsidP="006C77CB">
            <w:pPr>
              <w:rPr>
                <w:b/>
                <w:sz w:val="24"/>
                <w:u w:val="single"/>
              </w:rPr>
            </w:pPr>
          </w:p>
          <w:p w:rsidR="006C77CB" w:rsidRDefault="006C77CB" w:rsidP="006C77CB">
            <w:pPr>
              <w:rPr>
                <w:b/>
                <w:sz w:val="24"/>
                <w:u w:val="single"/>
              </w:rPr>
            </w:pPr>
          </w:p>
          <w:p w:rsidR="006C77CB" w:rsidRDefault="006C77CB" w:rsidP="006C77CB">
            <w:pPr>
              <w:rPr>
                <w:b/>
                <w:sz w:val="24"/>
                <w:u w:val="single"/>
              </w:rPr>
            </w:pPr>
          </w:p>
          <w:p w:rsidR="006C77CB" w:rsidRDefault="006C77CB" w:rsidP="006C77CB">
            <w:pPr>
              <w:rPr>
                <w:b/>
                <w:sz w:val="24"/>
                <w:u w:val="single"/>
              </w:rPr>
            </w:pPr>
          </w:p>
          <w:p w:rsidR="006C77CB" w:rsidRDefault="006C77CB" w:rsidP="006C77CB">
            <w:pPr>
              <w:rPr>
                <w:b/>
                <w:sz w:val="24"/>
                <w:u w:val="single"/>
              </w:rPr>
            </w:pPr>
          </w:p>
          <w:p w:rsidR="006C77CB" w:rsidRDefault="006C77CB" w:rsidP="006C77CB">
            <w:pPr>
              <w:rPr>
                <w:b/>
                <w:sz w:val="24"/>
                <w:u w:val="single"/>
              </w:rPr>
            </w:pPr>
          </w:p>
          <w:p w:rsidR="006C77CB" w:rsidRDefault="006C77CB" w:rsidP="006C77CB">
            <w:pPr>
              <w:rPr>
                <w:b/>
                <w:sz w:val="24"/>
                <w:u w:val="single"/>
              </w:rPr>
            </w:pPr>
          </w:p>
          <w:p w:rsidR="006C77CB" w:rsidRDefault="006C77CB" w:rsidP="006C77CB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Settlement of the Great plains</w:t>
            </w:r>
          </w:p>
          <w:p w:rsidR="006C77CB" w:rsidRDefault="006C77CB" w:rsidP="006C77CB">
            <w:pPr>
              <w:rPr>
                <w:b/>
                <w:sz w:val="24"/>
                <w:u w:val="single"/>
              </w:rPr>
            </w:pPr>
          </w:p>
          <w:p w:rsidR="006C77CB" w:rsidRDefault="006C77CB" w:rsidP="006C77CB">
            <w:pPr>
              <w:rPr>
                <w:b/>
                <w:sz w:val="24"/>
                <w:u w:val="single"/>
              </w:rPr>
            </w:pPr>
          </w:p>
          <w:p w:rsidR="006C77CB" w:rsidRDefault="006C77CB" w:rsidP="006C77CB">
            <w:pPr>
              <w:rPr>
                <w:b/>
                <w:sz w:val="24"/>
                <w:u w:val="single"/>
              </w:rPr>
            </w:pPr>
          </w:p>
          <w:p w:rsidR="006C77CB" w:rsidRDefault="006C77CB" w:rsidP="006C77CB">
            <w:pPr>
              <w:rPr>
                <w:b/>
                <w:sz w:val="24"/>
                <w:u w:val="single"/>
              </w:rPr>
            </w:pPr>
          </w:p>
          <w:p w:rsidR="006C77CB" w:rsidRDefault="006C77CB" w:rsidP="006C77CB">
            <w:pPr>
              <w:rPr>
                <w:b/>
                <w:sz w:val="24"/>
                <w:u w:val="single"/>
              </w:rPr>
            </w:pPr>
          </w:p>
          <w:p w:rsidR="006C77CB" w:rsidRDefault="006C77CB" w:rsidP="006C77CB">
            <w:pPr>
              <w:rPr>
                <w:b/>
                <w:sz w:val="24"/>
                <w:u w:val="single"/>
              </w:rPr>
            </w:pPr>
          </w:p>
          <w:p w:rsidR="006C77CB" w:rsidRDefault="006C77CB" w:rsidP="006C77CB">
            <w:pPr>
              <w:rPr>
                <w:b/>
                <w:sz w:val="24"/>
                <w:u w:val="single"/>
              </w:rPr>
            </w:pPr>
          </w:p>
          <w:p w:rsidR="006C77CB" w:rsidRPr="006C77CB" w:rsidRDefault="006C77CB" w:rsidP="006C77CB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Recent growth in the South</w:t>
            </w:r>
          </w:p>
        </w:tc>
        <w:tc>
          <w:tcPr>
            <w:tcW w:w="7288" w:type="dxa"/>
          </w:tcPr>
          <w:p w:rsidR="006C77CB" w:rsidRDefault="006C77CB" w:rsidP="006C77CB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Russia</w:t>
            </w:r>
          </w:p>
          <w:p w:rsidR="006C77CB" w:rsidRDefault="006C77CB" w:rsidP="006C77CB">
            <w:pPr>
              <w:rPr>
                <w:b/>
                <w:sz w:val="24"/>
                <w:u w:val="single"/>
              </w:rPr>
            </w:pPr>
          </w:p>
          <w:p w:rsidR="006C77CB" w:rsidRDefault="006C77CB" w:rsidP="006C77CB">
            <w:pPr>
              <w:rPr>
                <w:b/>
                <w:sz w:val="24"/>
                <w:u w:val="single"/>
              </w:rPr>
            </w:pPr>
          </w:p>
          <w:p w:rsidR="006C77CB" w:rsidRDefault="006C77CB" w:rsidP="006C77CB">
            <w:pPr>
              <w:rPr>
                <w:b/>
                <w:sz w:val="24"/>
                <w:u w:val="single"/>
              </w:rPr>
            </w:pPr>
          </w:p>
          <w:p w:rsidR="006C77CB" w:rsidRDefault="006C77CB" w:rsidP="006C77CB">
            <w:pPr>
              <w:rPr>
                <w:b/>
                <w:sz w:val="24"/>
                <w:u w:val="single"/>
              </w:rPr>
            </w:pPr>
          </w:p>
          <w:p w:rsidR="006C77CB" w:rsidRDefault="006C77CB" w:rsidP="006C77CB">
            <w:pPr>
              <w:rPr>
                <w:b/>
                <w:sz w:val="24"/>
                <w:u w:val="single"/>
              </w:rPr>
            </w:pPr>
          </w:p>
          <w:p w:rsidR="006C77CB" w:rsidRDefault="006C77CB" w:rsidP="006C77CB">
            <w:pPr>
              <w:rPr>
                <w:b/>
                <w:sz w:val="24"/>
                <w:u w:val="single"/>
              </w:rPr>
            </w:pPr>
          </w:p>
          <w:p w:rsidR="006C77CB" w:rsidRDefault="006C77CB" w:rsidP="006C77CB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Brazil</w:t>
            </w:r>
          </w:p>
          <w:p w:rsidR="006C77CB" w:rsidRDefault="006C77CB" w:rsidP="006C77CB">
            <w:pPr>
              <w:rPr>
                <w:b/>
                <w:sz w:val="24"/>
                <w:u w:val="single"/>
              </w:rPr>
            </w:pPr>
          </w:p>
          <w:p w:rsidR="006C77CB" w:rsidRDefault="006C77CB" w:rsidP="006C77CB">
            <w:pPr>
              <w:rPr>
                <w:b/>
                <w:sz w:val="24"/>
                <w:u w:val="single"/>
              </w:rPr>
            </w:pPr>
          </w:p>
          <w:p w:rsidR="006C77CB" w:rsidRDefault="006C77CB" w:rsidP="006C77CB">
            <w:pPr>
              <w:rPr>
                <w:b/>
                <w:sz w:val="24"/>
                <w:u w:val="single"/>
              </w:rPr>
            </w:pPr>
          </w:p>
          <w:p w:rsidR="006C77CB" w:rsidRDefault="006C77CB" w:rsidP="006C77CB">
            <w:pPr>
              <w:rPr>
                <w:b/>
                <w:sz w:val="24"/>
                <w:u w:val="single"/>
              </w:rPr>
            </w:pPr>
          </w:p>
          <w:p w:rsidR="006C77CB" w:rsidRDefault="006C77CB" w:rsidP="006C77CB">
            <w:pPr>
              <w:rPr>
                <w:b/>
                <w:sz w:val="24"/>
                <w:u w:val="single"/>
              </w:rPr>
            </w:pPr>
          </w:p>
          <w:p w:rsidR="006C77CB" w:rsidRDefault="006C77CB" w:rsidP="006C77CB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Indonesia</w:t>
            </w:r>
          </w:p>
          <w:p w:rsidR="006C77CB" w:rsidRDefault="006C77CB" w:rsidP="006C77CB">
            <w:pPr>
              <w:rPr>
                <w:b/>
                <w:sz w:val="24"/>
                <w:u w:val="single"/>
              </w:rPr>
            </w:pPr>
          </w:p>
          <w:p w:rsidR="006C77CB" w:rsidRDefault="006C77CB" w:rsidP="006C77CB">
            <w:pPr>
              <w:rPr>
                <w:b/>
                <w:sz w:val="24"/>
                <w:u w:val="single"/>
              </w:rPr>
            </w:pPr>
          </w:p>
          <w:p w:rsidR="006C77CB" w:rsidRDefault="006C77CB" w:rsidP="006C77CB">
            <w:pPr>
              <w:rPr>
                <w:b/>
                <w:sz w:val="24"/>
                <w:u w:val="single"/>
              </w:rPr>
            </w:pPr>
          </w:p>
          <w:p w:rsidR="006C77CB" w:rsidRDefault="006C77CB" w:rsidP="006C77CB">
            <w:pPr>
              <w:rPr>
                <w:b/>
                <w:sz w:val="24"/>
                <w:u w:val="single"/>
              </w:rPr>
            </w:pPr>
          </w:p>
          <w:p w:rsidR="006C77CB" w:rsidRDefault="006C77CB" w:rsidP="006C77CB">
            <w:pPr>
              <w:rPr>
                <w:b/>
                <w:sz w:val="24"/>
                <w:u w:val="single"/>
              </w:rPr>
            </w:pPr>
          </w:p>
          <w:p w:rsidR="006C77CB" w:rsidRDefault="006C77CB" w:rsidP="006C77CB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Europe</w:t>
            </w:r>
          </w:p>
          <w:p w:rsidR="006C77CB" w:rsidRDefault="006C77CB" w:rsidP="006C77CB">
            <w:pPr>
              <w:rPr>
                <w:b/>
                <w:sz w:val="24"/>
                <w:u w:val="single"/>
              </w:rPr>
            </w:pPr>
          </w:p>
          <w:p w:rsidR="006C77CB" w:rsidRDefault="006C77CB" w:rsidP="006C77CB">
            <w:pPr>
              <w:rPr>
                <w:b/>
                <w:sz w:val="24"/>
                <w:u w:val="single"/>
              </w:rPr>
            </w:pPr>
          </w:p>
          <w:p w:rsidR="006C77CB" w:rsidRDefault="006C77CB" w:rsidP="006C77CB">
            <w:pPr>
              <w:rPr>
                <w:b/>
                <w:sz w:val="24"/>
                <w:u w:val="single"/>
              </w:rPr>
            </w:pPr>
          </w:p>
          <w:p w:rsidR="006C77CB" w:rsidRDefault="006C77CB" w:rsidP="006C77CB">
            <w:pPr>
              <w:rPr>
                <w:b/>
                <w:sz w:val="24"/>
                <w:u w:val="single"/>
              </w:rPr>
            </w:pPr>
          </w:p>
          <w:p w:rsidR="006C77CB" w:rsidRDefault="006C77CB" w:rsidP="006C77CB">
            <w:pPr>
              <w:rPr>
                <w:b/>
                <w:sz w:val="24"/>
                <w:u w:val="single"/>
              </w:rPr>
            </w:pPr>
          </w:p>
          <w:p w:rsidR="006C77CB" w:rsidRPr="006C77CB" w:rsidRDefault="006C77CB" w:rsidP="006C77CB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India</w:t>
            </w:r>
          </w:p>
        </w:tc>
      </w:tr>
    </w:tbl>
    <w:p w:rsidR="006C77CB" w:rsidRPr="006C77CB" w:rsidRDefault="006C77CB" w:rsidP="006C77CB">
      <w:pPr>
        <w:rPr>
          <w:b/>
          <w:sz w:val="32"/>
          <w:u w:val="single"/>
        </w:rPr>
      </w:pPr>
    </w:p>
    <w:sectPr w:rsidR="006C77CB" w:rsidRPr="006C77CB" w:rsidSect="00417B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7B67"/>
    <w:rsid w:val="0017127F"/>
    <w:rsid w:val="002864AF"/>
    <w:rsid w:val="00417B67"/>
    <w:rsid w:val="006C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B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7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1</cp:revision>
  <cp:lastPrinted>2012-10-08T14:52:00Z</cp:lastPrinted>
  <dcterms:created xsi:type="dcterms:W3CDTF">2012-10-08T14:44:00Z</dcterms:created>
  <dcterms:modified xsi:type="dcterms:W3CDTF">2012-10-08T15:07:00Z</dcterms:modified>
</cp:coreProperties>
</file>